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74" w:rsidRDefault="00612D74">
      <w:pPr>
        <w:jc w:val="center"/>
        <w:rPr>
          <w:noProof/>
          <w:lang w:eastAsia="zh-TW" w:bidi="ar-SA"/>
        </w:rPr>
      </w:pPr>
      <w:r>
        <w:rPr>
          <w:noProof/>
          <w:lang w:eastAsia="zh-TW" w:bidi="ar-SA"/>
        </w:rPr>
        <w:drawing>
          <wp:anchor distT="0" distB="0" distL="114300" distR="114300" simplePos="0" relativeHeight="251659264" behindDoc="1" locked="0" layoutInCell="1" allowOverlap="1">
            <wp:simplePos x="0" y="0"/>
            <wp:positionH relativeFrom="column">
              <wp:posOffset>713105</wp:posOffset>
            </wp:positionH>
            <wp:positionV relativeFrom="paragraph">
              <wp:posOffset>-488950</wp:posOffset>
            </wp:positionV>
            <wp:extent cx="4903470" cy="1712595"/>
            <wp:effectExtent l="19050" t="0" r="0" b="0"/>
            <wp:wrapTight wrapText="bothSides">
              <wp:wrapPolygon edited="0">
                <wp:start x="-84" y="0"/>
                <wp:lineTo x="-84" y="21384"/>
                <wp:lineTo x="21566" y="21384"/>
                <wp:lineTo x="21566" y="0"/>
                <wp:lineTo x="-84" y="0"/>
              </wp:wrapPolygon>
            </wp:wrapTight>
            <wp:docPr id="2" name="Grafik 1" descr="Gruppe Bahnsteigro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pe Bahnsteigrotc.jpg"/>
                    <pic:cNvPicPr/>
                  </pic:nvPicPr>
                  <pic:blipFill>
                    <a:blip r:embed="rId4" cstate="print"/>
                    <a:stretch>
                      <a:fillRect/>
                    </a:stretch>
                  </pic:blipFill>
                  <pic:spPr>
                    <a:xfrm>
                      <a:off x="0" y="0"/>
                      <a:ext cx="4903470" cy="1712595"/>
                    </a:xfrm>
                    <a:prstGeom prst="rect">
                      <a:avLst/>
                    </a:prstGeom>
                  </pic:spPr>
                </pic:pic>
              </a:graphicData>
            </a:graphic>
          </wp:anchor>
        </w:drawing>
      </w:r>
    </w:p>
    <w:p w:rsidR="00612D74" w:rsidRDefault="00612D74">
      <w:pPr>
        <w:jc w:val="center"/>
        <w:rPr>
          <w:noProof/>
          <w:lang w:eastAsia="zh-TW" w:bidi="ar-SA"/>
        </w:rPr>
      </w:pPr>
    </w:p>
    <w:p w:rsidR="00612D74" w:rsidRDefault="00612D74">
      <w:pPr>
        <w:jc w:val="center"/>
      </w:pPr>
    </w:p>
    <w:p w:rsidR="00612D74" w:rsidRDefault="00612D74">
      <w:pPr>
        <w:jc w:val="center"/>
      </w:pPr>
    </w:p>
    <w:p w:rsidR="00612D74" w:rsidRDefault="00612D74">
      <w:pPr>
        <w:jc w:val="center"/>
      </w:pPr>
    </w:p>
    <w:p w:rsidR="00612D74" w:rsidRDefault="00612D74">
      <w:pPr>
        <w:jc w:val="center"/>
      </w:pPr>
    </w:p>
    <w:p w:rsidR="00F050AB" w:rsidRPr="002C2315" w:rsidRDefault="00F050AB">
      <w:pPr>
        <w:jc w:val="center"/>
        <w:rPr>
          <w:rFonts w:hint="eastAsia"/>
        </w:rPr>
      </w:pPr>
    </w:p>
    <w:p w:rsidR="00F050AB" w:rsidRPr="002C2315" w:rsidRDefault="002C2315">
      <w:pPr>
        <w:jc w:val="center"/>
        <w:rPr>
          <w:rFonts w:hint="eastAsia"/>
        </w:rPr>
      </w:pPr>
      <w:r w:rsidRPr="002C2315">
        <w:t xml:space="preserve">  </w:t>
      </w:r>
      <w:r w:rsidRPr="002C2315">
        <w:rPr>
          <w:bCs/>
          <w:i/>
          <w:iCs/>
          <w:sz w:val="36"/>
          <w:szCs w:val="36"/>
          <w:u w:val="single"/>
        </w:rPr>
        <w:t>Rock-Tanzabend am    (..….</w:t>
      </w:r>
      <w:r>
        <w:rPr>
          <w:bCs/>
          <w:i/>
          <w:iCs/>
          <w:sz w:val="36"/>
          <w:szCs w:val="36"/>
          <w:u w:val="single"/>
        </w:rPr>
        <w:t>)    , 20:</w:t>
      </w:r>
      <w:r w:rsidRPr="002C2315">
        <w:rPr>
          <w:bCs/>
          <w:i/>
          <w:iCs/>
          <w:sz w:val="36"/>
          <w:szCs w:val="36"/>
          <w:u w:val="single"/>
        </w:rPr>
        <w:t>00 Uhr,</w:t>
      </w:r>
    </w:p>
    <w:p w:rsidR="00F050AB" w:rsidRPr="002C2315" w:rsidRDefault="002C2315">
      <w:pPr>
        <w:jc w:val="center"/>
        <w:rPr>
          <w:rFonts w:hint="eastAsia"/>
          <w:sz w:val="36"/>
          <w:szCs w:val="36"/>
        </w:rPr>
      </w:pPr>
      <w:r w:rsidRPr="002C2315">
        <w:rPr>
          <w:bCs/>
          <w:i/>
          <w:iCs/>
          <w:sz w:val="36"/>
          <w:szCs w:val="36"/>
          <w:u w:val="single"/>
        </w:rPr>
        <w:t xml:space="preserve"> im (Ort der Veranstaltung)…………</w:t>
      </w:r>
      <w:r w:rsidRPr="002C2315">
        <w:rPr>
          <w:bCs/>
          <w:i/>
          <w:iCs/>
          <w:sz w:val="22"/>
          <w:szCs w:val="22"/>
          <w:u w:val="single"/>
        </w:rPr>
        <w:t>..</w:t>
      </w:r>
    </w:p>
    <w:p w:rsidR="00F050AB" w:rsidRPr="002C2315" w:rsidRDefault="00F050AB">
      <w:pPr>
        <w:rPr>
          <w:rFonts w:hint="eastAsia"/>
          <w:bCs/>
          <w:i/>
          <w:iCs/>
          <w:sz w:val="36"/>
          <w:szCs w:val="36"/>
          <w:u w:val="single"/>
        </w:rPr>
      </w:pPr>
    </w:p>
    <w:p w:rsidR="00F050AB" w:rsidRPr="002C2315" w:rsidRDefault="004F0D2F">
      <w:pPr>
        <w:jc w:val="center"/>
        <w:rPr>
          <w:rFonts w:hint="eastAsia"/>
        </w:rPr>
      </w:pPr>
      <w:r w:rsidRPr="002C2315">
        <w:rPr>
          <w:bCs/>
          <w:sz w:val="26"/>
          <w:szCs w:val="26"/>
        </w:rPr>
        <w:t>Endlich kommt</w:t>
      </w:r>
      <w:r w:rsidR="002C2315" w:rsidRPr="002C2315">
        <w:rPr>
          <w:bCs/>
          <w:sz w:val="26"/>
          <w:szCs w:val="26"/>
        </w:rPr>
        <w:t xml:space="preserve"> sie auch zu uns ins      ( </w:t>
      </w:r>
      <w:r w:rsidR="002C2315" w:rsidRPr="002C2315">
        <w:rPr>
          <w:bCs/>
          <w:i/>
          <w:iCs/>
          <w:sz w:val="30"/>
          <w:szCs w:val="30"/>
          <w:u w:val="single"/>
        </w:rPr>
        <w:t>Ort der Veranstaltung)………….</w:t>
      </w:r>
      <w:r w:rsidR="002C2315" w:rsidRPr="002C2315">
        <w:rPr>
          <w:bCs/>
          <w:i/>
          <w:iCs/>
          <w:sz w:val="30"/>
          <w:szCs w:val="30"/>
        </w:rPr>
        <w:t xml:space="preserve">, </w:t>
      </w:r>
    </w:p>
    <w:p w:rsidR="00F050AB" w:rsidRPr="002C2315" w:rsidRDefault="00F050AB">
      <w:pPr>
        <w:jc w:val="center"/>
        <w:rPr>
          <w:rFonts w:hint="eastAsia"/>
          <w:bCs/>
          <w:sz w:val="26"/>
          <w:szCs w:val="26"/>
        </w:rPr>
      </w:pPr>
    </w:p>
    <w:p w:rsidR="00F050AB" w:rsidRPr="002C2315" w:rsidRDefault="002C2315">
      <w:pPr>
        <w:jc w:val="center"/>
        <w:rPr>
          <w:rFonts w:hint="eastAsia"/>
        </w:rPr>
      </w:pPr>
      <w:r w:rsidRPr="002C2315">
        <w:rPr>
          <w:bCs/>
          <w:sz w:val="26"/>
          <w:szCs w:val="26"/>
        </w:rPr>
        <w:t xml:space="preserve">die legendäre </w:t>
      </w:r>
    </w:p>
    <w:p w:rsidR="00F050AB" w:rsidRPr="002C2315" w:rsidRDefault="002C2315">
      <w:pPr>
        <w:jc w:val="center"/>
        <w:rPr>
          <w:rFonts w:hint="eastAsia"/>
        </w:rPr>
      </w:pPr>
      <w:r w:rsidRPr="002C2315">
        <w:rPr>
          <w:bCs/>
          <w:sz w:val="28"/>
          <w:szCs w:val="28"/>
        </w:rPr>
        <w:t>Original Bremer Rentnerband</w:t>
      </w:r>
      <w:r w:rsidRPr="002C2315">
        <w:rPr>
          <w:sz w:val="32"/>
          <w:szCs w:val="32"/>
        </w:rPr>
        <w:t xml:space="preserve"> </w:t>
      </w:r>
    </w:p>
    <w:p w:rsidR="00F050AB" w:rsidRPr="002C2315" w:rsidRDefault="002C2315">
      <w:pPr>
        <w:jc w:val="center"/>
        <w:rPr>
          <w:rFonts w:hint="eastAsia"/>
          <w:sz w:val="40"/>
          <w:szCs w:val="40"/>
        </w:rPr>
      </w:pPr>
      <w:proofErr w:type="spellStart"/>
      <w:r w:rsidRPr="002C2315">
        <w:rPr>
          <w:bCs/>
          <w:i/>
          <w:iCs/>
          <w:sz w:val="40"/>
          <w:szCs w:val="40"/>
        </w:rPr>
        <w:t>NeverTooLate</w:t>
      </w:r>
      <w:proofErr w:type="spellEnd"/>
      <w:r w:rsidRPr="002C2315">
        <w:rPr>
          <w:sz w:val="40"/>
          <w:szCs w:val="40"/>
        </w:rPr>
        <w:t>.</w:t>
      </w:r>
    </w:p>
    <w:p w:rsidR="00F050AB" w:rsidRPr="002C2315" w:rsidRDefault="00F050AB">
      <w:pPr>
        <w:jc w:val="center"/>
        <w:rPr>
          <w:rFonts w:hint="eastAsia"/>
        </w:rPr>
      </w:pPr>
    </w:p>
    <w:p w:rsidR="00F050AB" w:rsidRPr="002C2315" w:rsidRDefault="002C2315">
      <w:pPr>
        <w:rPr>
          <w:rFonts w:hint="eastAsia"/>
          <w:bCs/>
        </w:rPr>
      </w:pPr>
      <w:r w:rsidRPr="002C2315">
        <w:rPr>
          <w:bCs/>
        </w:rPr>
        <w:t>Gegründet wurde die Band im Jahre 2012.</w:t>
      </w:r>
      <w:r w:rsidR="004F0D2F" w:rsidRPr="002C2315">
        <w:rPr>
          <w:bCs/>
        </w:rPr>
        <w:t xml:space="preserve"> </w:t>
      </w:r>
      <w:r w:rsidRPr="002C2315">
        <w:rPr>
          <w:bCs/>
        </w:rPr>
        <w:t>Seitdem hat sie sich kontinuierlich weiter entwickelt und stellt nun einen festen Bestandteil der Rock-, Soul- und Bluesszene von Bremen und „</w:t>
      </w:r>
      <w:proofErr w:type="spellStart"/>
      <w:r w:rsidRPr="002C2315">
        <w:rPr>
          <w:bCs/>
        </w:rPr>
        <w:t>umzu</w:t>
      </w:r>
      <w:proofErr w:type="spellEnd"/>
      <w:r w:rsidRPr="002C2315">
        <w:rPr>
          <w:bCs/>
        </w:rPr>
        <w:t>“ dar.</w:t>
      </w:r>
    </w:p>
    <w:p w:rsidR="00F050AB" w:rsidRPr="002C2315" w:rsidRDefault="002C2315">
      <w:pPr>
        <w:rPr>
          <w:rFonts w:hint="eastAsia"/>
          <w:bCs/>
        </w:rPr>
      </w:pPr>
      <w:r w:rsidRPr="002C2315">
        <w:rPr>
          <w:bCs/>
        </w:rPr>
        <w:t>Die Band besteht aus 13 Mitgliedern, alles Rentner. Sie spi</w:t>
      </w:r>
      <w:r w:rsidR="004F0D2F" w:rsidRPr="002C2315">
        <w:rPr>
          <w:bCs/>
        </w:rPr>
        <w:t xml:space="preserve">elen Stücke von Santana, den </w:t>
      </w:r>
      <w:proofErr w:type="spellStart"/>
      <w:r w:rsidR="004F0D2F" w:rsidRPr="002C2315">
        <w:rPr>
          <w:bCs/>
        </w:rPr>
        <w:t>Doo</w:t>
      </w:r>
      <w:r w:rsidRPr="002C2315">
        <w:rPr>
          <w:bCs/>
        </w:rPr>
        <w:t>bie</w:t>
      </w:r>
      <w:proofErr w:type="spellEnd"/>
      <w:r w:rsidRPr="002C2315">
        <w:rPr>
          <w:bCs/>
        </w:rPr>
        <w:t xml:space="preserve"> Brothers, Jethro Tull, </w:t>
      </w:r>
      <w:proofErr w:type="spellStart"/>
      <w:r w:rsidRPr="002C2315">
        <w:rPr>
          <w:bCs/>
        </w:rPr>
        <w:t>Steamhammer</w:t>
      </w:r>
      <w:proofErr w:type="spellEnd"/>
      <w:r w:rsidRPr="002C2315">
        <w:rPr>
          <w:bCs/>
        </w:rPr>
        <w:t xml:space="preserve">, </w:t>
      </w:r>
      <w:proofErr w:type="spellStart"/>
      <w:r w:rsidRPr="002C2315">
        <w:rPr>
          <w:bCs/>
        </w:rPr>
        <w:t>Deep</w:t>
      </w:r>
      <w:proofErr w:type="spellEnd"/>
      <w:r w:rsidRPr="002C2315">
        <w:rPr>
          <w:bCs/>
        </w:rPr>
        <w:t xml:space="preserve"> </w:t>
      </w:r>
      <w:proofErr w:type="spellStart"/>
      <w:r w:rsidRPr="002C2315">
        <w:rPr>
          <w:bCs/>
        </w:rPr>
        <w:t>Purple</w:t>
      </w:r>
      <w:proofErr w:type="spellEnd"/>
      <w:r w:rsidRPr="002C2315">
        <w:rPr>
          <w:bCs/>
        </w:rPr>
        <w:t xml:space="preserve">, Joe Cocker u. a.! </w:t>
      </w:r>
    </w:p>
    <w:p w:rsidR="00F050AB" w:rsidRPr="002C2315" w:rsidRDefault="002C2315">
      <w:pPr>
        <w:rPr>
          <w:rFonts w:hint="eastAsia"/>
          <w:bCs/>
        </w:rPr>
      </w:pPr>
      <w:r w:rsidRPr="002C2315">
        <w:rPr>
          <w:bCs/>
        </w:rPr>
        <w:t>Aufgepeppt werden die Songs durch eigene Arrangements, z.B</w:t>
      </w:r>
      <w:r w:rsidR="004F0D2F" w:rsidRPr="002C2315">
        <w:rPr>
          <w:bCs/>
        </w:rPr>
        <w:t>.</w:t>
      </w:r>
      <w:r w:rsidRPr="002C2315">
        <w:rPr>
          <w:bCs/>
        </w:rPr>
        <w:t xml:space="preserve"> der drei </w:t>
      </w:r>
      <w:proofErr w:type="spellStart"/>
      <w:r w:rsidRPr="002C2315">
        <w:rPr>
          <w:bCs/>
        </w:rPr>
        <w:t>Saxophonbläser</w:t>
      </w:r>
      <w:proofErr w:type="spellEnd"/>
      <w:r w:rsidRPr="002C2315">
        <w:rPr>
          <w:bCs/>
        </w:rPr>
        <w:t>. So entsteht ein eindrucksvoller rockiger, eigener Sound.</w:t>
      </w:r>
    </w:p>
    <w:p w:rsidR="00F050AB" w:rsidRPr="002C2315" w:rsidRDefault="002C2315">
      <w:pPr>
        <w:rPr>
          <w:rFonts w:hint="eastAsia"/>
          <w:bCs/>
        </w:rPr>
      </w:pPr>
      <w:r w:rsidRPr="002C2315">
        <w:rPr>
          <w:bCs/>
        </w:rPr>
        <w:t>4 Sänger und eine Sängerin wechseln sich in dem R</w:t>
      </w:r>
      <w:r w:rsidR="004F0D2F" w:rsidRPr="002C2315">
        <w:rPr>
          <w:bCs/>
        </w:rPr>
        <w:t>epertoire ab. A</w:t>
      </w:r>
      <w:r w:rsidRPr="002C2315">
        <w:rPr>
          <w:bCs/>
        </w:rPr>
        <w:t xml:space="preserve">uch das ergibt eine sich ständig ändernde Klangpalette, die einzigartig ist. </w:t>
      </w:r>
    </w:p>
    <w:p w:rsidR="00F050AB" w:rsidRPr="002C2315" w:rsidRDefault="002C2315">
      <w:pPr>
        <w:rPr>
          <w:rFonts w:hint="eastAsia"/>
          <w:bCs/>
        </w:rPr>
      </w:pPr>
      <w:r w:rsidRPr="002C2315">
        <w:rPr>
          <w:bCs/>
        </w:rPr>
        <w:t xml:space="preserve">Komplettiert wird der Sound durch hervorragende Einzelkünstler an den Gitarren und einer Frau am Keyboard, sowie durch die Rhythmusgruppe von drei Schlagzeugern an den Bongos und Kongas, den </w:t>
      </w:r>
      <w:proofErr w:type="spellStart"/>
      <w:r w:rsidRPr="002C2315">
        <w:rPr>
          <w:bCs/>
        </w:rPr>
        <w:t>Timbales</w:t>
      </w:r>
      <w:proofErr w:type="spellEnd"/>
      <w:r w:rsidRPr="002C2315">
        <w:rPr>
          <w:bCs/>
        </w:rPr>
        <w:t xml:space="preserve"> und einem kompletten Schlagzeug mit Doppelfußmaschine.</w:t>
      </w:r>
    </w:p>
    <w:p w:rsidR="00F050AB" w:rsidRPr="002C2315" w:rsidRDefault="002C2315">
      <w:pPr>
        <w:rPr>
          <w:rFonts w:hint="eastAsia"/>
          <w:bCs/>
        </w:rPr>
      </w:pPr>
      <w:r w:rsidRPr="002C2315">
        <w:rPr>
          <w:bCs/>
        </w:rPr>
        <w:t>Besonders beliebt ist di</w:t>
      </w:r>
      <w:r w:rsidR="00C91188" w:rsidRPr="002C2315">
        <w:rPr>
          <w:bCs/>
        </w:rPr>
        <w:t>e Formation beim Publikum ab</w:t>
      </w:r>
      <w:r w:rsidRPr="002C2315">
        <w:rPr>
          <w:bCs/>
        </w:rPr>
        <w:t xml:space="preserve"> 40</w:t>
      </w:r>
      <w:r w:rsidR="00C91188" w:rsidRPr="002C2315">
        <w:rPr>
          <w:bCs/>
        </w:rPr>
        <w:t xml:space="preserve"> J</w:t>
      </w:r>
      <w:r w:rsidRPr="002C2315">
        <w:rPr>
          <w:bCs/>
        </w:rPr>
        <w:t xml:space="preserve">ahren, aber auch jüngeres Publikum „verirrt“ sich zunehmend zu den Abenden von </w:t>
      </w:r>
      <w:proofErr w:type="spellStart"/>
      <w:r w:rsidRPr="002C2315">
        <w:rPr>
          <w:bCs/>
          <w:i/>
          <w:iCs/>
          <w:sz w:val="28"/>
          <w:szCs w:val="28"/>
        </w:rPr>
        <w:t>NeverTooLate</w:t>
      </w:r>
      <w:proofErr w:type="spellEnd"/>
      <w:r w:rsidRPr="002C2315">
        <w:rPr>
          <w:bCs/>
        </w:rPr>
        <w:t xml:space="preserve">, denn der Band geht ein legendärer Ruf voraus. Wer zu diesen Abenden kommt, erlebt Freude, Spaß, Tanzvergnügen und eine Band, die alles gibt. Die nicht vom Blatt abspielt, sondern in dieser, in ihrer Musik aufgeht. Wer sich in der Disco nicht mehr wohl fühlt, kommt zu </w:t>
      </w:r>
      <w:proofErr w:type="spellStart"/>
      <w:r w:rsidRPr="002C2315">
        <w:rPr>
          <w:bCs/>
          <w:i/>
          <w:iCs/>
          <w:sz w:val="28"/>
          <w:szCs w:val="28"/>
        </w:rPr>
        <w:t>NeverTooLate</w:t>
      </w:r>
      <w:proofErr w:type="spellEnd"/>
      <w:r w:rsidRPr="002C2315">
        <w:rPr>
          <w:bCs/>
        </w:rPr>
        <w:t>, hier kann und</w:t>
      </w:r>
      <w:r w:rsidR="00C91188" w:rsidRPr="002C2315">
        <w:rPr>
          <w:bCs/>
        </w:rPr>
        <w:t xml:space="preserve"> wird bis zum Abwinken getanzt.</w:t>
      </w:r>
    </w:p>
    <w:p w:rsidR="00F050AB" w:rsidRPr="002C2315" w:rsidRDefault="002C2315">
      <w:pPr>
        <w:rPr>
          <w:rFonts w:hint="eastAsia"/>
          <w:bCs/>
        </w:rPr>
      </w:pPr>
      <w:r w:rsidRPr="002C2315">
        <w:rPr>
          <w:bCs/>
        </w:rPr>
        <w:t>So ist es nicht verwunderlich, dass sich eine Fangemeinde gebildet hat, die die Band begleitet. Volle Häuser, z.B. „</w:t>
      </w:r>
      <w:proofErr w:type="spellStart"/>
      <w:r w:rsidRPr="002C2315">
        <w:rPr>
          <w:bCs/>
        </w:rPr>
        <w:t>Mittendrin“</w:t>
      </w:r>
      <w:r w:rsidR="00C91188" w:rsidRPr="002C2315">
        <w:rPr>
          <w:bCs/>
        </w:rPr>
        <w:t>in</w:t>
      </w:r>
      <w:proofErr w:type="spellEnd"/>
      <w:r w:rsidR="00C91188" w:rsidRPr="002C2315">
        <w:rPr>
          <w:bCs/>
        </w:rPr>
        <w:t xml:space="preserve"> Walsrode</w:t>
      </w:r>
      <w:r w:rsidRPr="002C2315">
        <w:rPr>
          <w:bCs/>
        </w:rPr>
        <w:t>, Stadthalle</w:t>
      </w:r>
      <w:r w:rsidR="00C91188" w:rsidRPr="002C2315">
        <w:rPr>
          <w:bCs/>
        </w:rPr>
        <w:t xml:space="preserve"> Verden</w:t>
      </w:r>
      <w:r w:rsidRPr="002C2315">
        <w:rPr>
          <w:bCs/>
        </w:rPr>
        <w:t xml:space="preserve">, Bürgerhaus </w:t>
      </w:r>
      <w:proofErr w:type="spellStart"/>
      <w:r w:rsidRPr="002C2315">
        <w:rPr>
          <w:bCs/>
        </w:rPr>
        <w:t>Mahndorf</w:t>
      </w:r>
      <w:proofErr w:type="spellEnd"/>
      <w:r w:rsidRPr="002C2315">
        <w:rPr>
          <w:bCs/>
        </w:rPr>
        <w:t>, B</w:t>
      </w:r>
      <w:r w:rsidR="00C91188" w:rsidRPr="002C2315">
        <w:rPr>
          <w:bCs/>
        </w:rPr>
        <w:t xml:space="preserve">ürgerzentrum </w:t>
      </w:r>
      <w:proofErr w:type="spellStart"/>
      <w:r w:rsidR="00C91188" w:rsidRPr="002C2315">
        <w:rPr>
          <w:bCs/>
        </w:rPr>
        <w:t>Vahr</w:t>
      </w:r>
      <w:proofErr w:type="spellEnd"/>
      <w:r w:rsidR="00C91188" w:rsidRPr="002C2315">
        <w:rPr>
          <w:bCs/>
        </w:rPr>
        <w:t xml:space="preserve">, </w:t>
      </w:r>
      <w:proofErr w:type="spellStart"/>
      <w:r w:rsidR="00C91188" w:rsidRPr="002C2315">
        <w:rPr>
          <w:bCs/>
        </w:rPr>
        <w:t>Meisenfrei</w:t>
      </w:r>
      <w:proofErr w:type="spellEnd"/>
      <w:r w:rsidR="00C91188" w:rsidRPr="002C2315">
        <w:rPr>
          <w:bCs/>
        </w:rPr>
        <w:t xml:space="preserve"> in Bremen oder</w:t>
      </w:r>
      <w:r w:rsidRPr="002C2315">
        <w:rPr>
          <w:bCs/>
        </w:rPr>
        <w:t xml:space="preserve"> Gut </w:t>
      </w:r>
      <w:proofErr w:type="spellStart"/>
      <w:r w:rsidRPr="002C2315">
        <w:rPr>
          <w:bCs/>
        </w:rPr>
        <w:t>Varrel</w:t>
      </w:r>
      <w:proofErr w:type="spellEnd"/>
      <w:r w:rsidRPr="002C2315">
        <w:rPr>
          <w:bCs/>
        </w:rPr>
        <w:t>, Stuhr</w:t>
      </w:r>
      <w:r w:rsidR="00C91188" w:rsidRPr="002C2315">
        <w:rPr>
          <w:bCs/>
        </w:rPr>
        <w:t>,</w:t>
      </w:r>
      <w:r w:rsidRPr="002C2315">
        <w:rPr>
          <w:bCs/>
        </w:rPr>
        <w:t xml:space="preserve"> u.a. sind normal. </w:t>
      </w:r>
    </w:p>
    <w:p w:rsidR="00F050AB" w:rsidRPr="002C2315" w:rsidRDefault="002C2315">
      <w:pPr>
        <w:rPr>
          <w:rFonts w:hint="eastAsia"/>
          <w:bCs/>
        </w:rPr>
      </w:pPr>
      <w:r w:rsidRPr="002C2315">
        <w:rPr>
          <w:bCs/>
        </w:rPr>
        <w:t xml:space="preserve">Aber es gibt noch andere, einzigartige Besonderheiten der Gruppe. Die Band </w:t>
      </w:r>
      <w:r w:rsidR="00C91188" w:rsidRPr="002C2315">
        <w:rPr>
          <w:bCs/>
        </w:rPr>
        <w:t>spendet ihre Gagen</w:t>
      </w:r>
      <w:r w:rsidRPr="002C2315">
        <w:rPr>
          <w:bCs/>
        </w:rPr>
        <w:t xml:space="preserve"> </w:t>
      </w:r>
      <w:r w:rsidR="00C91188" w:rsidRPr="002C2315">
        <w:rPr>
          <w:bCs/>
        </w:rPr>
        <w:t>an g</w:t>
      </w:r>
      <w:r w:rsidRPr="002C2315">
        <w:rPr>
          <w:bCs/>
        </w:rPr>
        <w:t>emeinnützige Organisationen aus der Region und unterstützt mit ihren Auftritten den Bürgerhausgedanken in Bremen.</w:t>
      </w:r>
    </w:p>
    <w:p w:rsidR="00F050AB" w:rsidRPr="002C2315" w:rsidRDefault="002C2315">
      <w:pPr>
        <w:rPr>
          <w:rFonts w:hint="eastAsia"/>
        </w:rPr>
      </w:pPr>
      <w:r w:rsidRPr="002C2315">
        <w:rPr>
          <w:bCs/>
        </w:rPr>
        <w:t xml:space="preserve">Dieses Mal geht die Spende an  </w:t>
      </w:r>
      <w:r w:rsidRPr="002C2315">
        <w:rPr>
          <w:bCs/>
          <w:sz w:val="28"/>
          <w:szCs w:val="28"/>
        </w:rPr>
        <w:t>……...</w:t>
      </w:r>
    </w:p>
    <w:p w:rsidR="00F050AB" w:rsidRPr="002C2315" w:rsidRDefault="00F050AB">
      <w:pPr>
        <w:rPr>
          <w:rFonts w:hint="eastAsia"/>
          <w:bCs/>
        </w:rPr>
      </w:pPr>
    </w:p>
    <w:p w:rsidR="00F050AB" w:rsidRPr="002C2315" w:rsidRDefault="002C2315">
      <w:pPr>
        <w:rPr>
          <w:rFonts w:hint="eastAsia"/>
        </w:rPr>
      </w:pPr>
      <w:r w:rsidRPr="002C2315">
        <w:rPr>
          <w:bCs/>
        </w:rPr>
        <w:t>All dies ist natürlich nicht unbemerkt geblieben ! Viele Presseberichte, ein Fernsehbeitrag bei „</w:t>
      </w:r>
      <w:proofErr w:type="spellStart"/>
      <w:r w:rsidRPr="002C2315">
        <w:rPr>
          <w:bCs/>
        </w:rPr>
        <w:t>Buten</w:t>
      </w:r>
      <w:proofErr w:type="spellEnd"/>
      <w:r w:rsidRPr="002C2315">
        <w:rPr>
          <w:bCs/>
        </w:rPr>
        <w:t xml:space="preserve"> </w:t>
      </w:r>
      <w:proofErr w:type="spellStart"/>
      <w:r w:rsidRPr="002C2315">
        <w:rPr>
          <w:bCs/>
        </w:rPr>
        <w:t>un</w:t>
      </w:r>
      <w:proofErr w:type="spellEnd"/>
      <w:r w:rsidRPr="002C2315">
        <w:rPr>
          <w:bCs/>
        </w:rPr>
        <w:t xml:space="preserve"> Binnen“, sowie ein sehr sehenswertes </w:t>
      </w:r>
      <w:proofErr w:type="spellStart"/>
      <w:r w:rsidRPr="002C2315">
        <w:rPr>
          <w:bCs/>
        </w:rPr>
        <w:t>Fotobuch</w:t>
      </w:r>
      <w:proofErr w:type="spellEnd"/>
      <w:r w:rsidRPr="002C2315">
        <w:rPr>
          <w:bCs/>
        </w:rPr>
        <w:t xml:space="preserve"> von Karsten </w:t>
      </w:r>
      <w:proofErr w:type="spellStart"/>
      <w:r w:rsidRPr="002C2315">
        <w:rPr>
          <w:bCs/>
        </w:rPr>
        <w:t>Klama</w:t>
      </w:r>
      <w:proofErr w:type="spellEnd"/>
      <w:r w:rsidRPr="002C2315">
        <w:rPr>
          <w:bCs/>
        </w:rPr>
        <w:t xml:space="preserve"> und Albrecht Lampe - „ Die wollen nur spielen“ - sind mittlerweile über </w:t>
      </w:r>
      <w:proofErr w:type="spellStart"/>
      <w:r w:rsidRPr="002C2315">
        <w:rPr>
          <w:bCs/>
        </w:rPr>
        <w:t>NeverTooLate</w:t>
      </w:r>
      <w:proofErr w:type="spellEnd"/>
      <w:r w:rsidRPr="002C2315">
        <w:rPr>
          <w:bCs/>
        </w:rPr>
        <w:t xml:space="preserve"> erschienen.</w:t>
      </w:r>
    </w:p>
    <w:p w:rsidR="00F050AB" w:rsidRPr="002C2315" w:rsidRDefault="002C2315">
      <w:pPr>
        <w:rPr>
          <w:rFonts w:hint="eastAsia"/>
        </w:rPr>
      </w:pPr>
      <w:r w:rsidRPr="002C2315">
        <w:rPr>
          <w:bCs/>
        </w:rPr>
        <w:t xml:space="preserve">Die Band übt jeden Donnerstag im Bürgerhaus </w:t>
      </w:r>
      <w:proofErr w:type="spellStart"/>
      <w:r w:rsidRPr="002C2315">
        <w:rPr>
          <w:bCs/>
        </w:rPr>
        <w:t>Mahndorf</w:t>
      </w:r>
      <w:proofErr w:type="spellEnd"/>
      <w:r w:rsidRPr="002C2315">
        <w:rPr>
          <w:bCs/>
        </w:rPr>
        <w:t xml:space="preserve">. Von 10:00 -13:00 Uhr wird geprobt, neu eingeübt, verbessert, besprochen, getagt. </w:t>
      </w:r>
    </w:p>
    <w:p w:rsidR="00F050AB" w:rsidRPr="002C2315" w:rsidRDefault="002C2315">
      <w:pPr>
        <w:rPr>
          <w:rFonts w:hint="eastAsia"/>
        </w:rPr>
      </w:pPr>
      <w:r w:rsidRPr="002C2315">
        <w:rPr>
          <w:bCs/>
        </w:rPr>
        <w:t xml:space="preserve">Weitergehende Infos zur Band kann man unter </w:t>
      </w:r>
      <w:r w:rsidRPr="002C2315">
        <w:rPr>
          <w:bCs/>
          <w:i/>
          <w:iCs/>
          <w:sz w:val="30"/>
          <w:szCs w:val="30"/>
        </w:rPr>
        <w:t>www.nevertoolate-bremen.de</w:t>
      </w:r>
      <w:r w:rsidRPr="002C2315">
        <w:rPr>
          <w:bCs/>
        </w:rPr>
        <w:t xml:space="preserve"> erhalten.</w:t>
      </w:r>
    </w:p>
    <w:sectPr w:rsidR="00F050AB" w:rsidRPr="002C2315" w:rsidSect="00F050AB">
      <w:pgSz w:w="11906" w:h="16838"/>
      <w:pgMar w:top="1134" w:right="1134" w:bottom="1134" w:left="1134" w:header="0" w:footer="0" w:gutter="0"/>
      <w:cols w:space="720"/>
      <w:formProt w:val="0"/>
      <w:docGrid w:linePitch="24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9"/>
  <w:hyphenationZone w:val="425"/>
  <w:characterSpacingControl w:val="doNotCompress"/>
  <w:compat>
    <w:useFELayout/>
  </w:compat>
  <w:rsids>
    <w:rsidRoot w:val="00F050AB"/>
    <w:rsid w:val="002C2315"/>
    <w:rsid w:val="0033581D"/>
    <w:rsid w:val="004F0D2F"/>
    <w:rsid w:val="00522875"/>
    <w:rsid w:val="00612D74"/>
    <w:rsid w:val="00C127E6"/>
    <w:rsid w:val="00C91188"/>
    <w:rsid w:val="00EA3319"/>
    <w:rsid w:val="00F050AB"/>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50AB"/>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rsid w:val="00F050AB"/>
    <w:pPr>
      <w:keepNext/>
      <w:spacing w:before="240" w:after="120"/>
    </w:pPr>
    <w:rPr>
      <w:rFonts w:ascii="Liberation Sans" w:eastAsia="Microsoft YaHei" w:hAnsi="Liberation Sans"/>
      <w:sz w:val="28"/>
      <w:szCs w:val="28"/>
    </w:rPr>
  </w:style>
  <w:style w:type="paragraph" w:styleId="Textkrper">
    <w:name w:val="Body Text"/>
    <w:basedOn w:val="Standard"/>
    <w:rsid w:val="00F050AB"/>
    <w:pPr>
      <w:spacing w:after="140" w:line="288" w:lineRule="auto"/>
    </w:pPr>
  </w:style>
  <w:style w:type="paragraph" w:styleId="Liste">
    <w:name w:val="List"/>
    <w:basedOn w:val="Textkrper"/>
    <w:rsid w:val="00F050AB"/>
  </w:style>
  <w:style w:type="paragraph" w:customStyle="1" w:styleId="Caption">
    <w:name w:val="Caption"/>
    <w:basedOn w:val="Standard"/>
    <w:qFormat/>
    <w:rsid w:val="00F050AB"/>
    <w:pPr>
      <w:suppressLineNumbers/>
      <w:spacing w:before="120" w:after="120"/>
    </w:pPr>
    <w:rPr>
      <w:i/>
      <w:iCs/>
    </w:rPr>
  </w:style>
  <w:style w:type="paragraph" w:customStyle="1" w:styleId="Verzeichnis">
    <w:name w:val="Verzeichnis"/>
    <w:basedOn w:val="Standard"/>
    <w:qFormat/>
    <w:rsid w:val="00F050AB"/>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2</cp:revision>
  <dcterms:created xsi:type="dcterms:W3CDTF">2019-11-20T17:51:00Z</dcterms:created>
  <dcterms:modified xsi:type="dcterms:W3CDTF">2019-11-20T17:51:00Z</dcterms:modified>
  <dc:language>de-DE</dc:language>
</cp:coreProperties>
</file>